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426" w:rsidRPr="00FF4426" w:rsidRDefault="00FF4426" w:rsidP="00021699">
      <w:pPr>
        <w:rPr>
          <w:rFonts w:ascii="方正小标宋简体" w:eastAsia="方正小标宋简体" w:hAnsi="Times New Roman" w:hint="eastAsia"/>
          <w:sz w:val="36"/>
          <w:szCs w:val="32"/>
        </w:rPr>
      </w:pPr>
      <w:r w:rsidRPr="00FF4426">
        <w:rPr>
          <w:rFonts w:ascii="方正小标宋简体" w:eastAsia="方正小标宋简体" w:hAnsi="Times New Roman" w:hint="eastAsia"/>
          <w:sz w:val="36"/>
          <w:szCs w:val="32"/>
        </w:rPr>
        <w:t>附件2  2019年方山北理工暑期学校教学安排</w:t>
      </w:r>
      <w:bookmarkStart w:id="0" w:name="_GoBack"/>
      <w:bookmarkEnd w:id="0"/>
      <w:r w:rsidRPr="00FF4426">
        <w:rPr>
          <w:rFonts w:ascii="方正小标宋简体" w:eastAsia="方正小标宋简体" w:hAnsi="Times New Roman" w:hint="eastAsia"/>
          <w:sz w:val="36"/>
          <w:szCs w:val="32"/>
        </w:rPr>
        <w:t>（草拟方案）</w:t>
      </w:r>
    </w:p>
    <w:tbl>
      <w:tblPr>
        <w:tblpPr w:leftFromText="180" w:rightFromText="180" w:vertAnchor="page" w:horzAnchor="margin" w:tblpY="32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0"/>
        <w:gridCol w:w="2791"/>
        <w:gridCol w:w="6549"/>
        <w:gridCol w:w="2128"/>
      </w:tblGrid>
      <w:tr w:rsidR="00FF4426" w:rsidRPr="00F03365" w:rsidTr="00FF4426">
        <w:tc>
          <w:tcPr>
            <w:tcW w:w="2480" w:type="dxa"/>
            <w:shd w:val="clear" w:color="auto" w:fill="auto"/>
          </w:tcPr>
          <w:p w:rsidR="00FF4426" w:rsidRPr="00F03365" w:rsidRDefault="00FF4426" w:rsidP="00FF4426">
            <w:pPr>
              <w:jc w:val="center"/>
              <w:rPr>
                <w:rFonts w:ascii="Times New Roman" w:eastAsia="仿宋" w:hAnsi="Times New Roman"/>
                <w:b/>
                <w:sz w:val="32"/>
                <w:szCs w:val="32"/>
              </w:rPr>
            </w:pPr>
            <w:r w:rsidRPr="00F03365">
              <w:rPr>
                <w:rFonts w:ascii="Times New Roman" w:eastAsia="仿宋" w:hAnsi="Times New Roman" w:hint="eastAsia"/>
                <w:b/>
                <w:sz w:val="32"/>
                <w:szCs w:val="32"/>
              </w:rPr>
              <w:t>课程</w:t>
            </w:r>
            <w:proofErr w:type="gramStart"/>
            <w:r w:rsidRPr="00F03365">
              <w:rPr>
                <w:rFonts w:ascii="Times New Roman" w:eastAsia="仿宋" w:hAnsi="Times New Roman" w:hint="eastAsia"/>
                <w:b/>
                <w:sz w:val="32"/>
                <w:szCs w:val="32"/>
              </w:rPr>
              <w:t>版块</w:t>
            </w:r>
            <w:proofErr w:type="gramEnd"/>
          </w:p>
        </w:tc>
        <w:tc>
          <w:tcPr>
            <w:tcW w:w="2791" w:type="dxa"/>
            <w:shd w:val="clear" w:color="auto" w:fill="auto"/>
          </w:tcPr>
          <w:p w:rsidR="00FF4426" w:rsidRPr="00F03365" w:rsidRDefault="00FF4426" w:rsidP="00FF4426">
            <w:pPr>
              <w:jc w:val="center"/>
              <w:rPr>
                <w:rFonts w:ascii="Times New Roman" w:eastAsia="仿宋" w:hAnsi="Times New Roman"/>
                <w:b/>
                <w:sz w:val="32"/>
                <w:szCs w:val="32"/>
              </w:rPr>
            </w:pPr>
            <w:r w:rsidRPr="00F03365">
              <w:rPr>
                <w:rFonts w:ascii="Times New Roman" w:eastAsia="仿宋" w:hAnsi="Times New Roman" w:hint="eastAsia"/>
                <w:b/>
                <w:sz w:val="32"/>
                <w:szCs w:val="32"/>
              </w:rPr>
              <w:t>教学班</w:t>
            </w:r>
          </w:p>
        </w:tc>
        <w:tc>
          <w:tcPr>
            <w:tcW w:w="6549" w:type="dxa"/>
            <w:shd w:val="clear" w:color="auto" w:fill="auto"/>
          </w:tcPr>
          <w:p w:rsidR="00FF4426" w:rsidRPr="00F03365" w:rsidRDefault="00FF4426" w:rsidP="00FF4426">
            <w:pPr>
              <w:jc w:val="center"/>
              <w:rPr>
                <w:rFonts w:ascii="Times New Roman" w:eastAsia="仿宋" w:hAnsi="Times New Roman"/>
                <w:b/>
                <w:sz w:val="32"/>
                <w:szCs w:val="32"/>
              </w:rPr>
            </w:pPr>
            <w:r w:rsidRPr="00F03365">
              <w:rPr>
                <w:rFonts w:ascii="Times New Roman" w:eastAsia="仿宋" w:hAnsi="Times New Roman" w:hint="eastAsia"/>
                <w:b/>
                <w:sz w:val="32"/>
                <w:szCs w:val="32"/>
              </w:rPr>
              <w:t>教学内容</w:t>
            </w:r>
          </w:p>
        </w:tc>
        <w:tc>
          <w:tcPr>
            <w:tcW w:w="2128" w:type="dxa"/>
            <w:shd w:val="clear" w:color="auto" w:fill="auto"/>
          </w:tcPr>
          <w:p w:rsidR="00FF4426" w:rsidRPr="00F03365" w:rsidRDefault="00FF4426" w:rsidP="00FF4426">
            <w:pPr>
              <w:jc w:val="center"/>
              <w:rPr>
                <w:rFonts w:ascii="Times New Roman" w:eastAsia="仿宋" w:hAnsi="Times New Roman"/>
                <w:b/>
                <w:sz w:val="32"/>
                <w:szCs w:val="32"/>
              </w:rPr>
            </w:pPr>
            <w:r w:rsidRPr="00F03365">
              <w:rPr>
                <w:rFonts w:ascii="Times New Roman" w:eastAsia="仿宋" w:hAnsi="Times New Roman" w:hint="eastAsia"/>
                <w:b/>
                <w:sz w:val="32"/>
                <w:szCs w:val="32"/>
              </w:rPr>
              <w:t>面向群体</w:t>
            </w:r>
          </w:p>
        </w:tc>
      </w:tr>
      <w:tr w:rsidR="00FF4426" w:rsidRPr="00F03365" w:rsidTr="00FF4426">
        <w:tc>
          <w:tcPr>
            <w:tcW w:w="2480" w:type="dxa"/>
            <w:vMerge w:val="restart"/>
            <w:shd w:val="clear" w:color="auto" w:fill="auto"/>
            <w:vAlign w:val="center"/>
          </w:tcPr>
          <w:p w:rsidR="00FF4426" w:rsidRPr="00F03365" w:rsidRDefault="00FF4426" w:rsidP="00FF4426">
            <w:pPr>
              <w:jc w:val="center"/>
              <w:rPr>
                <w:rFonts w:ascii="Times New Roman" w:eastAsia="仿宋" w:hAnsi="Times New Roman"/>
                <w:b/>
                <w:sz w:val="28"/>
                <w:szCs w:val="32"/>
              </w:rPr>
            </w:pPr>
            <w:r w:rsidRPr="00F03365">
              <w:rPr>
                <w:rFonts w:ascii="Times New Roman" w:eastAsia="仿宋" w:hAnsi="Times New Roman" w:hint="eastAsia"/>
                <w:b/>
                <w:sz w:val="28"/>
                <w:szCs w:val="32"/>
              </w:rPr>
              <w:t>艺术体育</w:t>
            </w:r>
          </w:p>
        </w:tc>
        <w:tc>
          <w:tcPr>
            <w:tcW w:w="2791" w:type="dxa"/>
            <w:shd w:val="clear" w:color="auto" w:fill="auto"/>
          </w:tcPr>
          <w:p w:rsidR="00FF4426" w:rsidRPr="00F03365" w:rsidRDefault="00FF4426" w:rsidP="00FF4426">
            <w:pPr>
              <w:rPr>
                <w:rFonts w:ascii="Times New Roman" w:eastAsia="仿宋" w:hAnsi="Times New Roman"/>
                <w:sz w:val="28"/>
                <w:szCs w:val="32"/>
              </w:rPr>
            </w:pPr>
            <w:r w:rsidRPr="00F03365">
              <w:rPr>
                <w:rFonts w:ascii="Times New Roman" w:eastAsia="仿宋" w:hAnsi="Times New Roman" w:hint="eastAsia"/>
                <w:sz w:val="28"/>
                <w:szCs w:val="32"/>
              </w:rPr>
              <w:t>青少年足球</w:t>
            </w:r>
          </w:p>
        </w:tc>
        <w:tc>
          <w:tcPr>
            <w:tcW w:w="6549" w:type="dxa"/>
            <w:shd w:val="clear" w:color="auto" w:fill="auto"/>
          </w:tcPr>
          <w:p w:rsidR="00FF4426" w:rsidRPr="00F03365" w:rsidRDefault="00FF4426" w:rsidP="00FF4426">
            <w:pPr>
              <w:rPr>
                <w:rFonts w:ascii="Times New Roman" w:eastAsia="仿宋" w:hAnsi="Times New Roman"/>
                <w:sz w:val="28"/>
                <w:szCs w:val="32"/>
              </w:rPr>
            </w:pPr>
            <w:r w:rsidRPr="00F03365">
              <w:rPr>
                <w:rFonts w:ascii="Times New Roman" w:eastAsia="仿宋" w:hAnsi="Times New Roman" w:hint="eastAsia"/>
                <w:sz w:val="28"/>
                <w:szCs w:val="32"/>
              </w:rPr>
              <w:t>足球基本功及自我提升</w:t>
            </w:r>
          </w:p>
        </w:tc>
        <w:tc>
          <w:tcPr>
            <w:tcW w:w="2128" w:type="dxa"/>
            <w:shd w:val="clear" w:color="auto" w:fill="auto"/>
          </w:tcPr>
          <w:p w:rsidR="00FF4426" w:rsidRPr="00F03365" w:rsidRDefault="00FF4426" w:rsidP="00FF4426">
            <w:pPr>
              <w:rPr>
                <w:rFonts w:ascii="Times New Roman" w:eastAsia="仿宋" w:hAnsi="Times New Roman"/>
                <w:sz w:val="28"/>
                <w:szCs w:val="32"/>
              </w:rPr>
            </w:pPr>
            <w:r>
              <w:rPr>
                <w:rFonts w:ascii="Times New Roman" w:eastAsia="仿宋" w:hAnsi="Times New Roman" w:hint="eastAsia"/>
                <w:sz w:val="28"/>
                <w:szCs w:val="32"/>
              </w:rPr>
              <w:t>有兴趣的学生</w:t>
            </w:r>
          </w:p>
        </w:tc>
      </w:tr>
      <w:tr w:rsidR="00FF4426" w:rsidRPr="00F03365" w:rsidTr="00FF4426">
        <w:tc>
          <w:tcPr>
            <w:tcW w:w="2480" w:type="dxa"/>
            <w:vMerge/>
            <w:shd w:val="clear" w:color="auto" w:fill="auto"/>
            <w:vAlign w:val="center"/>
          </w:tcPr>
          <w:p w:rsidR="00FF4426" w:rsidRPr="00F03365" w:rsidRDefault="00FF4426" w:rsidP="00FF4426">
            <w:pPr>
              <w:jc w:val="center"/>
              <w:rPr>
                <w:rFonts w:ascii="Times New Roman" w:eastAsia="仿宋" w:hAnsi="Times New Roman"/>
                <w:b/>
                <w:sz w:val="28"/>
                <w:szCs w:val="32"/>
              </w:rPr>
            </w:pPr>
          </w:p>
        </w:tc>
        <w:tc>
          <w:tcPr>
            <w:tcW w:w="2791" w:type="dxa"/>
            <w:shd w:val="clear" w:color="auto" w:fill="auto"/>
          </w:tcPr>
          <w:p w:rsidR="00FF4426" w:rsidRPr="00F03365" w:rsidRDefault="00FF4426" w:rsidP="00FF4426">
            <w:pPr>
              <w:rPr>
                <w:rFonts w:ascii="Times New Roman" w:eastAsia="仿宋" w:hAnsi="Times New Roman"/>
                <w:sz w:val="28"/>
                <w:szCs w:val="32"/>
              </w:rPr>
            </w:pPr>
            <w:r w:rsidRPr="00F03365">
              <w:rPr>
                <w:rFonts w:ascii="Times New Roman" w:eastAsia="仿宋" w:hAnsi="Times New Roman" w:hint="eastAsia"/>
                <w:sz w:val="28"/>
                <w:szCs w:val="32"/>
              </w:rPr>
              <w:t>音乐基础</w:t>
            </w:r>
          </w:p>
        </w:tc>
        <w:tc>
          <w:tcPr>
            <w:tcW w:w="6549" w:type="dxa"/>
            <w:shd w:val="clear" w:color="auto" w:fill="auto"/>
          </w:tcPr>
          <w:p w:rsidR="00FF4426" w:rsidRPr="00F03365" w:rsidRDefault="00FF4426" w:rsidP="00FF4426">
            <w:pPr>
              <w:rPr>
                <w:rFonts w:ascii="Times New Roman" w:eastAsia="仿宋" w:hAnsi="Times New Roman"/>
                <w:sz w:val="28"/>
                <w:szCs w:val="32"/>
              </w:rPr>
            </w:pPr>
            <w:r w:rsidRPr="00F03365">
              <w:rPr>
                <w:rFonts w:ascii="Times New Roman" w:eastAsia="仿宋" w:hAnsi="Times New Roman" w:hint="eastAsia"/>
                <w:sz w:val="28"/>
                <w:szCs w:val="32"/>
              </w:rPr>
              <w:t>识谱、视唱和基础声乐训练</w:t>
            </w:r>
          </w:p>
        </w:tc>
        <w:tc>
          <w:tcPr>
            <w:tcW w:w="2128" w:type="dxa"/>
            <w:shd w:val="clear" w:color="auto" w:fill="auto"/>
          </w:tcPr>
          <w:p w:rsidR="00FF4426" w:rsidRDefault="00FF4426" w:rsidP="00FF4426">
            <w:r w:rsidRPr="00C618DA">
              <w:rPr>
                <w:rFonts w:ascii="Times New Roman" w:eastAsia="仿宋" w:hAnsi="Times New Roman" w:hint="eastAsia"/>
                <w:sz w:val="28"/>
                <w:szCs w:val="32"/>
              </w:rPr>
              <w:t>有兴趣的学生</w:t>
            </w:r>
          </w:p>
        </w:tc>
      </w:tr>
      <w:tr w:rsidR="00FF4426" w:rsidRPr="00F03365" w:rsidTr="00FF4426">
        <w:tc>
          <w:tcPr>
            <w:tcW w:w="2480" w:type="dxa"/>
            <w:vMerge w:val="restart"/>
            <w:shd w:val="clear" w:color="auto" w:fill="auto"/>
            <w:vAlign w:val="center"/>
          </w:tcPr>
          <w:p w:rsidR="00FF4426" w:rsidRPr="00F03365" w:rsidRDefault="00FF4426" w:rsidP="00FF4426">
            <w:pPr>
              <w:jc w:val="center"/>
              <w:rPr>
                <w:rFonts w:ascii="Times New Roman" w:eastAsia="仿宋" w:hAnsi="Times New Roman"/>
                <w:b/>
                <w:sz w:val="28"/>
                <w:szCs w:val="32"/>
              </w:rPr>
            </w:pPr>
            <w:r w:rsidRPr="00F03365">
              <w:rPr>
                <w:rFonts w:ascii="Times New Roman" w:eastAsia="仿宋" w:hAnsi="Times New Roman" w:hint="eastAsia"/>
                <w:b/>
                <w:sz w:val="28"/>
                <w:szCs w:val="32"/>
              </w:rPr>
              <w:t>国学文化</w:t>
            </w:r>
          </w:p>
        </w:tc>
        <w:tc>
          <w:tcPr>
            <w:tcW w:w="2791" w:type="dxa"/>
            <w:shd w:val="clear" w:color="auto" w:fill="auto"/>
          </w:tcPr>
          <w:p w:rsidR="00FF4426" w:rsidRPr="00F03365" w:rsidRDefault="00FF4426" w:rsidP="00FF4426">
            <w:pPr>
              <w:rPr>
                <w:rFonts w:ascii="Times New Roman" w:eastAsia="仿宋" w:hAnsi="Times New Roman"/>
                <w:sz w:val="28"/>
                <w:szCs w:val="32"/>
              </w:rPr>
            </w:pPr>
            <w:r w:rsidRPr="00F03365">
              <w:rPr>
                <w:rFonts w:ascii="Times New Roman" w:eastAsia="仿宋" w:hAnsi="Times New Roman" w:hint="eastAsia"/>
                <w:sz w:val="28"/>
                <w:szCs w:val="32"/>
              </w:rPr>
              <w:t>传统工艺美术体验</w:t>
            </w:r>
          </w:p>
        </w:tc>
        <w:tc>
          <w:tcPr>
            <w:tcW w:w="6549" w:type="dxa"/>
            <w:shd w:val="clear" w:color="auto" w:fill="auto"/>
          </w:tcPr>
          <w:p w:rsidR="00FF4426" w:rsidRPr="00F03365" w:rsidRDefault="00FF4426" w:rsidP="00FF4426">
            <w:pPr>
              <w:rPr>
                <w:rFonts w:ascii="Times New Roman" w:eastAsia="仿宋" w:hAnsi="Times New Roman"/>
                <w:sz w:val="28"/>
                <w:szCs w:val="32"/>
              </w:rPr>
            </w:pPr>
            <w:r w:rsidRPr="00F03365">
              <w:rPr>
                <w:rFonts w:ascii="Times New Roman" w:eastAsia="仿宋" w:hAnsi="Times New Roman" w:hint="eastAsia"/>
                <w:sz w:val="28"/>
                <w:szCs w:val="32"/>
              </w:rPr>
              <w:t>剪纸、折纸、书画等艺术形式的体验</w:t>
            </w:r>
          </w:p>
        </w:tc>
        <w:tc>
          <w:tcPr>
            <w:tcW w:w="2128" w:type="dxa"/>
            <w:shd w:val="clear" w:color="auto" w:fill="auto"/>
          </w:tcPr>
          <w:p w:rsidR="00FF4426" w:rsidRDefault="00FF4426" w:rsidP="00FF4426">
            <w:r w:rsidRPr="00C618DA">
              <w:rPr>
                <w:rFonts w:ascii="Times New Roman" w:eastAsia="仿宋" w:hAnsi="Times New Roman" w:hint="eastAsia"/>
                <w:sz w:val="28"/>
                <w:szCs w:val="32"/>
              </w:rPr>
              <w:t>有兴趣的学生</w:t>
            </w:r>
          </w:p>
        </w:tc>
      </w:tr>
      <w:tr w:rsidR="00FF4426" w:rsidRPr="00F03365" w:rsidTr="00FF4426">
        <w:tc>
          <w:tcPr>
            <w:tcW w:w="2480" w:type="dxa"/>
            <w:vMerge/>
            <w:shd w:val="clear" w:color="auto" w:fill="auto"/>
            <w:vAlign w:val="center"/>
          </w:tcPr>
          <w:p w:rsidR="00FF4426" w:rsidRPr="00F03365" w:rsidRDefault="00FF4426" w:rsidP="00FF4426">
            <w:pPr>
              <w:jc w:val="center"/>
              <w:rPr>
                <w:rFonts w:ascii="Times New Roman" w:eastAsia="仿宋" w:hAnsi="Times New Roman"/>
                <w:b/>
                <w:sz w:val="28"/>
                <w:szCs w:val="32"/>
              </w:rPr>
            </w:pPr>
          </w:p>
        </w:tc>
        <w:tc>
          <w:tcPr>
            <w:tcW w:w="2791" w:type="dxa"/>
            <w:shd w:val="clear" w:color="auto" w:fill="auto"/>
          </w:tcPr>
          <w:p w:rsidR="00FF4426" w:rsidRPr="00F03365" w:rsidRDefault="00FF4426" w:rsidP="00FF4426">
            <w:pPr>
              <w:rPr>
                <w:rFonts w:ascii="Times New Roman" w:eastAsia="仿宋" w:hAnsi="Times New Roman"/>
                <w:sz w:val="28"/>
                <w:szCs w:val="32"/>
              </w:rPr>
            </w:pPr>
            <w:r w:rsidRPr="00F03365">
              <w:rPr>
                <w:rFonts w:ascii="Times New Roman" w:eastAsia="仿宋" w:hAnsi="Times New Roman" w:hint="eastAsia"/>
                <w:sz w:val="28"/>
                <w:szCs w:val="32"/>
              </w:rPr>
              <w:t>国学历史文化</w:t>
            </w:r>
          </w:p>
        </w:tc>
        <w:tc>
          <w:tcPr>
            <w:tcW w:w="6549" w:type="dxa"/>
            <w:shd w:val="clear" w:color="auto" w:fill="auto"/>
          </w:tcPr>
          <w:p w:rsidR="00FF4426" w:rsidRPr="00F03365" w:rsidRDefault="00FF4426" w:rsidP="00FF4426">
            <w:pPr>
              <w:rPr>
                <w:rFonts w:ascii="Times New Roman" w:eastAsia="仿宋" w:hAnsi="Times New Roman"/>
                <w:sz w:val="28"/>
                <w:szCs w:val="32"/>
              </w:rPr>
            </w:pPr>
            <w:r w:rsidRPr="00F03365">
              <w:rPr>
                <w:rFonts w:ascii="Times New Roman" w:eastAsia="仿宋" w:hAnsi="Times New Roman" w:hint="eastAsia"/>
                <w:sz w:val="28"/>
                <w:szCs w:val="32"/>
              </w:rPr>
              <w:t>诗歌经典阅读、书法体验、人文历史讲座</w:t>
            </w:r>
          </w:p>
        </w:tc>
        <w:tc>
          <w:tcPr>
            <w:tcW w:w="2128" w:type="dxa"/>
            <w:shd w:val="clear" w:color="auto" w:fill="auto"/>
          </w:tcPr>
          <w:p w:rsidR="00FF4426" w:rsidRDefault="00FF4426" w:rsidP="00FF4426">
            <w:r w:rsidRPr="00C618DA">
              <w:rPr>
                <w:rFonts w:ascii="Times New Roman" w:eastAsia="仿宋" w:hAnsi="Times New Roman" w:hint="eastAsia"/>
                <w:sz w:val="28"/>
                <w:szCs w:val="32"/>
              </w:rPr>
              <w:t>有兴趣的学生</w:t>
            </w:r>
          </w:p>
        </w:tc>
      </w:tr>
      <w:tr w:rsidR="00FF4426" w:rsidRPr="00F03365" w:rsidTr="00FF4426">
        <w:tc>
          <w:tcPr>
            <w:tcW w:w="2480" w:type="dxa"/>
            <w:vMerge w:val="restart"/>
            <w:shd w:val="clear" w:color="auto" w:fill="auto"/>
            <w:vAlign w:val="center"/>
          </w:tcPr>
          <w:p w:rsidR="00FF4426" w:rsidRPr="00F03365" w:rsidRDefault="00FF4426" w:rsidP="00FF4426">
            <w:pPr>
              <w:jc w:val="center"/>
              <w:rPr>
                <w:rFonts w:ascii="Times New Roman" w:eastAsia="仿宋" w:hAnsi="Times New Roman"/>
                <w:b/>
                <w:sz w:val="28"/>
                <w:szCs w:val="32"/>
              </w:rPr>
            </w:pPr>
            <w:r w:rsidRPr="00F03365">
              <w:rPr>
                <w:rFonts w:ascii="Times New Roman" w:eastAsia="仿宋" w:hAnsi="Times New Roman" w:hint="eastAsia"/>
                <w:b/>
                <w:sz w:val="28"/>
                <w:szCs w:val="32"/>
              </w:rPr>
              <w:t>未来科学家</w:t>
            </w:r>
          </w:p>
        </w:tc>
        <w:tc>
          <w:tcPr>
            <w:tcW w:w="2791" w:type="dxa"/>
            <w:shd w:val="clear" w:color="auto" w:fill="auto"/>
          </w:tcPr>
          <w:p w:rsidR="00FF4426" w:rsidRPr="00F03365" w:rsidRDefault="00FF4426" w:rsidP="00FF4426">
            <w:pPr>
              <w:rPr>
                <w:rFonts w:ascii="Times New Roman" w:eastAsia="仿宋" w:hAnsi="Times New Roman"/>
                <w:sz w:val="28"/>
                <w:szCs w:val="32"/>
              </w:rPr>
            </w:pPr>
            <w:r w:rsidRPr="00F03365">
              <w:rPr>
                <w:rFonts w:ascii="Times New Roman" w:eastAsia="仿宋" w:hAnsi="Times New Roman" w:hint="eastAsia"/>
                <w:sz w:val="28"/>
                <w:szCs w:val="32"/>
              </w:rPr>
              <w:t>基础实验</w:t>
            </w:r>
          </w:p>
        </w:tc>
        <w:tc>
          <w:tcPr>
            <w:tcW w:w="6549" w:type="dxa"/>
            <w:shd w:val="clear" w:color="auto" w:fill="auto"/>
          </w:tcPr>
          <w:p w:rsidR="00FF4426" w:rsidRPr="00F03365" w:rsidRDefault="00FF4426" w:rsidP="00FF4426">
            <w:pPr>
              <w:rPr>
                <w:rFonts w:ascii="Times New Roman" w:eastAsia="仿宋" w:hAnsi="Times New Roman"/>
                <w:sz w:val="28"/>
                <w:szCs w:val="32"/>
              </w:rPr>
            </w:pPr>
            <w:r w:rsidRPr="00F03365">
              <w:rPr>
                <w:rFonts w:ascii="Times New Roman" w:eastAsia="仿宋" w:hAnsi="Times New Roman" w:hint="eastAsia"/>
                <w:sz w:val="28"/>
                <w:szCs w:val="32"/>
              </w:rPr>
              <w:t>基础物理知识和基本实验操作</w:t>
            </w:r>
          </w:p>
        </w:tc>
        <w:tc>
          <w:tcPr>
            <w:tcW w:w="2128" w:type="dxa"/>
            <w:shd w:val="clear" w:color="auto" w:fill="auto"/>
          </w:tcPr>
          <w:p w:rsidR="00FF4426" w:rsidRPr="00F03365" w:rsidRDefault="00FF4426" w:rsidP="00FF4426">
            <w:pPr>
              <w:rPr>
                <w:rFonts w:ascii="Times New Roman" w:eastAsia="仿宋" w:hAnsi="Times New Roman"/>
                <w:sz w:val="28"/>
                <w:szCs w:val="32"/>
              </w:rPr>
            </w:pPr>
            <w:r>
              <w:rPr>
                <w:rFonts w:ascii="Times New Roman" w:eastAsia="仿宋" w:hAnsi="Times New Roman" w:hint="eastAsia"/>
                <w:sz w:val="28"/>
                <w:szCs w:val="32"/>
              </w:rPr>
              <w:t>初中阶段学生</w:t>
            </w:r>
          </w:p>
        </w:tc>
      </w:tr>
      <w:tr w:rsidR="00FF4426" w:rsidRPr="00F03365" w:rsidTr="00FF4426">
        <w:tc>
          <w:tcPr>
            <w:tcW w:w="2480" w:type="dxa"/>
            <w:vMerge/>
            <w:shd w:val="clear" w:color="auto" w:fill="auto"/>
            <w:vAlign w:val="center"/>
          </w:tcPr>
          <w:p w:rsidR="00FF4426" w:rsidRPr="00F03365" w:rsidRDefault="00FF4426" w:rsidP="00FF4426">
            <w:pPr>
              <w:jc w:val="center"/>
              <w:rPr>
                <w:rFonts w:ascii="Times New Roman" w:eastAsia="仿宋" w:hAnsi="Times New Roman"/>
                <w:b/>
                <w:sz w:val="28"/>
                <w:szCs w:val="32"/>
              </w:rPr>
            </w:pPr>
          </w:p>
        </w:tc>
        <w:tc>
          <w:tcPr>
            <w:tcW w:w="2791" w:type="dxa"/>
            <w:shd w:val="clear" w:color="auto" w:fill="auto"/>
          </w:tcPr>
          <w:p w:rsidR="00FF4426" w:rsidRPr="00F03365" w:rsidRDefault="00FF4426" w:rsidP="00FF4426">
            <w:pPr>
              <w:rPr>
                <w:rFonts w:ascii="Times New Roman" w:eastAsia="仿宋" w:hAnsi="Times New Roman"/>
                <w:sz w:val="28"/>
                <w:szCs w:val="32"/>
              </w:rPr>
            </w:pPr>
            <w:r w:rsidRPr="00F03365">
              <w:rPr>
                <w:rFonts w:ascii="Times New Roman" w:eastAsia="仿宋" w:hAnsi="Times New Roman" w:hint="eastAsia"/>
                <w:sz w:val="28"/>
                <w:szCs w:val="32"/>
              </w:rPr>
              <w:t>智能控制观摩体验</w:t>
            </w:r>
          </w:p>
        </w:tc>
        <w:tc>
          <w:tcPr>
            <w:tcW w:w="6549" w:type="dxa"/>
            <w:shd w:val="clear" w:color="auto" w:fill="auto"/>
          </w:tcPr>
          <w:p w:rsidR="00FF4426" w:rsidRPr="00F03365" w:rsidRDefault="00FF4426" w:rsidP="00FF4426">
            <w:pPr>
              <w:rPr>
                <w:rFonts w:ascii="Times New Roman" w:eastAsia="仿宋" w:hAnsi="Times New Roman"/>
                <w:sz w:val="28"/>
                <w:szCs w:val="32"/>
              </w:rPr>
            </w:pPr>
            <w:r w:rsidRPr="00F03365">
              <w:rPr>
                <w:rFonts w:ascii="Times New Roman" w:eastAsia="仿宋" w:hAnsi="Times New Roman" w:hint="eastAsia"/>
                <w:sz w:val="28"/>
                <w:szCs w:val="32"/>
              </w:rPr>
              <w:t>机器人、无人机、智能车的基础知识讲解与观摩</w:t>
            </w:r>
          </w:p>
        </w:tc>
        <w:tc>
          <w:tcPr>
            <w:tcW w:w="2128" w:type="dxa"/>
            <w:shd w:val="clear" w:color="auto" w:fill="auto"/>
          </w:tcPr>
          <w:p w:rsidR="00FF4426" w:rsidRPr="00F03365" w:rsidRDefault="00FF4426" w:rsidP="00FF4426">
            <w:pPr>
              <w:rPr>
                <w:rFonts w:ascii="Times New Roman" w:eastAsia="仿宋" w:hAnsi="Times New Roman"/>
                <w:sz w:val="28"/>
                <w:szCs w:val="32"/>
              </w:rPr>
            </w:pPr>
            <w:r>
              <w:rPr>
                <w:rFonts w:ascii="Times New Roman" w:eastAsia="仿宋" w:hAnsi="Times New Roman" w:hint="eastAsia"/>
                <w:sz w:val="28"/>
                <w:szCs w:val="32"/>
              </w:rPr>
              <w:t>初中阶段学生</w:t>
            </w:r>
          </w:p>
        </w:tc>
      </w:tr>
      <w:tr w:rsidR="00FF4426" w:rsidRPr="00F03365" w:rsidTr="00FF4426">
        <w:tc>
          <w:tcPr>
            <w:tcW w:w="2480" w:type="dxa"/>
            <w:vMerge w:val="restart"/>
            <w:shd w:val="clear" w:color="auto" w:fill="auto"/>
            <w:vAlign w:val="center"/>
          </w:tcPr>
          <w:p w:rsidR="00FF4426" w:rsidRPr="00F03365" w:rsidRDefault="00FF4426" w:rsidP="00FF4426">
            <w:pPr>
              <w:jc w:val="center"/>
              <w:rPr>
                <w:rFonts w:ascii="Times New Roman" w:eastAsia="仿宋" w:hAnsi="Times New Roman"/>
                <w:b/>
                <w:sz w:val="28"/>
                <w:szCs w:val="32"/>
              </w:rPr>
            </w:pPr>
            <w:r w:rsidRPr="00F03365">
              <w:rPr>
                <w:rFonts w:ascii="Times New Roman" w:eastAsia="仿宋" w:hAnsi="Times New Roman" w:hint="eastAsia"/>
                <w:b/>
                <w:sz w:val="28"/>
                <w:szCs w:val="32"/>
              </w:rPr>
              <w:t>快乐校园</w:t>
            </w:r>
          </w:p>
        </w:tc>
        <w:tc>
          <w:tcPr>
            <w:tcW w:w="2791" w:type="dxa"/>
            <w:shd w:val="clear" w:color="auto" w:fill="auto"/>
          </w:tcPr>
          <w:p w:rsidR="00FF4426" w:rsidRPr="00F03365" w:rsidRDefault="00FF4426" w:rsidP="00FF4426">
            <w:pPr>
              <w:rPr>
                <w:rFonts w:ascii="Times New Roman" w:eastAsia="仿宋" w:hAnsi="Times New Roman"/>
                <w:sz w:val="28"/>
                <w:szCs w:val="32"/>
              </w:rPr>
            </w:pPr>
            <w:r w:rsidRPr="00F03365">
              <w:rPr>
                <w:rFonts w:ascii="Times New Roman" w:eastAsia="仿宋" w:hAnsi="Times New Roman" w:hint="eastAsia"/>
                <w:sz w:val="28"/>
                <w:szCs w:val="32"/>
              </w:rPr>
              <w:t>趣味数学</w:t>
            </w:r>
          </w:p>
        </w:tc>
        <w:tc>
          <w:tcPr>
            <w:tcW w:w="6549" w:type="dxa"/>
            <w:shd w:val="clear" w:color="auto" w:fill="auto"/>
          </w:tcPr>
          <w:p w:rsidR="00FF4426" w:rsidRPr="00F03365" w:rsidRDefault="00FF4426" w:rsidP="00FF4426">
            <w:pPr>
              <w:rPr>
                <w:rFonts w:ascii="Times New Roman" w:eastAsia="仿宋" w:hAnsi="Times New Roman"/>
                <w:sz w:val="28"/>
                <w:szCs w:val="32"/>
              </w:rPr>
            </w:pPr>
            <w:r w:rsidRPr="00F03365">
              <w:rPr>
                <w:rFonts w:ascii="Times New Roman" w:eastAsia="仿宋" w:hAnsi="Times New Roman" w:hint="eastAsia"/>
                <w:sz w:val="28"/>
                <w:szCs w:val="32"/>
              </w:rPr>
              <w:t>以数学为基础开展逻辑思维训练</w:t>
            </w:r>
          </w:p>
        </w:tc>
        <w:tc>
          <w:tcPr>
            <w:tcW w:w="2128" w:type="dxa"/>
            <w:shd w:val="clear" w:color="auto" w:fill="auto"/>
          </w:tcPr>
          <w:p w:rsidR="00FF4426" w:rsidRPr="00F03365" w:rsidRDefault="00FF4426" w:rsidP="00FF4426">
            <w:pPr>
              <w:rPr>
                <w:rFonts w:ascii="Times New Roman" w:eastAsia="仿宋" w:hAnsi="Times New Roman"/>
                <w:sz w:val="28"/>
                <w:szCs w:val="32"/>
              </w:rPr>
            </w:pPr>
            <w:r>
              <w:rPr>
                <w:rFonts w:ascii="Times New Roman" w:eastAsia="仿宋" w:hAnsi="Times New Roman" w:hint="eastAsia"/>
                <w:sz w:val="28"/>
                <w:szCs w:val="32"/>
              </w:rPr>
              <w:t>有兴趣的学生</w:t>
            </w:r>
          </w:p>
        </w:tc>
      </w:tr>
      <w:tr w:rsidR="00FF4426" w:rsidRPr="00F03365" w:rsidTr="00FF4426">
        <w:tc>
          <w:tcPr>
            <w:tcW w:w="2480" w:type="dxa"/>
            <w:vMerge/>
            <w:shd w:val="clear" w:color="auto" w:fill="auto"/>
          </w:tcPr>
          <w:p w:rsidR="00FF4426" w:rsidRPr="00F03365" w:rsidRDefault="00FF4426" w:rsidP="00FF4426">
            <w:pPr>
              <w:rPr>
                <w:rFonts w:ascii="Times New Roman" w:eastAsia="仿宋" w:hAnsi="Times New Roman"/>
                <w:sz w:val="28"/>
                <w:szCs w:val="32"/>
              </w:rPr>
            </w:pPr>
          </w:p>
        </w:tc>
        <w:tc>
          <w:tcPr>
            <w:tcW w:w="2791" w:type="dxa"/>
            <w:shd w:val="clear" w:color="auto" w:fill="auto"/>
          </w:tcPr>
          <w:p w:rsidR="00FF4426" w:rsidRPr="00F03365" w:rsidRDefault="00FF4426" w:rsidP="00FF4426">
            <w:pPr>
              <w:rPr>
                <w:rFonts w:ascii="Times New Roman" w:eastAsia="仿宋" w:hAnsi="Times New Roman"/>
                <w:sz w:val="28"/>
                <w:szCs w:val="32"/>
              </w:rPr>
            </w:pPr>
            <w:r w:rsidRPr="00F03365">
              <w:rPr>
                <w:rFonts w:ascii="Times New Roman" w:eastAsia="仿宋" w:hAnsi="Times New Roman" w:hint="eastAsia"/>
                <w:sz w:val="28"/>
                <w:szCs w:val="32"/>
              </w:rPr>
              <w:t>趣味英语</w:t>
            </w:r>
          </w:p>
        </w:tc>
        <w:tc>
          <w:tcPr>
            <w:tcW w:w="6549" w:type="dxa"/>
            <w:shd w:val="clear" w:color="auto" w:fill="auto"/>
          </w:tcPr>
          <w:p w:rsidR="00FF4426" w:rsidRPr="00F03365" w:rsidRDefault="00FF4426" w:rsidP="00FF4426">
            <w:pPr>
              <w:rPr>
                <w:rFonts w:ascii="Times New Roman" w:eastAsia="仿宋" w:hAnsi="Times New Roman"/>
                <w:sz w:val="28"/>
                <w:szCs w:val="32"/>
              </w:rPr>
            </w:pPr>
            <w:r w:rsidRPr="00F03365">
              <w:rPr>
                <w:rFonts w:ascii="Times New Roman" w:eastAsia="仿宋" w:hAnsi="Times New Roman" w:hint="eastAsia"/>
                <w:sz w:val="28"/>
                <w:szCs w:val="32"/>
              </w:rPr>
              <w:t>基于影视作品等形式训练英语视听说，了解英语文化</w:t>
            </w:r>
          </w:p>
        </w:tc>
        <w:tc>
          <w:tcPr>
            <w:tcW w:w="2128" w:type="dxa"/>
            <w:shd w:val="clear" w:color="auto" w:fill="auto"/>
          </w:tcPr>
          <w:p w:rsidR="00FF4426" w:rsidRPr="00F03365" w:rsidRDefault="00FF4426" w:rsidP="00FF4426">
            <w:pPr>
              <w:rPr>
                <w:rFonts w:ascii="Times New Roman" w:eastAsia="仿宋" w:hAnsi="Times New Roman"/>
                <w:sz w:val="28"/>
                <w:szCs w:val="32"/>
              </w:rPr>
            </w:pPr>
            <w:r>
              <w:rPr>
                <w:rFonts w:ascii="Times New Roman" w:eastAsia="仿宋" w:hAnsi="Times New Roman" w:hint="eastAsia"/>
                <w:sz w:val="28"/>
                <w:szCs w:val="32"/>
              </w:rPr>
              <w:t>初中阶段学生</w:t>
            </w:r>
          </w:p>
        </w:tc>
      </w:tr>
    </w:tbl>
    <w:p w:rsidR="00FF4426" w:rsidRPr="00725C92" w:rsidRDefault="00FF4426" w:rsidP="00FF4426">
      <w:pPr>
        <w:rPr>
          <w:rFonts w:ascii="Times New Roman" w:eastAsia="仿宋" w:hAnsi="Times New Roman" w:hint="eastAsia"/>
          <w:sz w:val="32"/>
          <w:szCs w:val="32"/>
        </w:rPr>
        <w:sectPr w:rsidR="00FF4426" w:rsidRPr="00725C92">
          <w:pgSz w:w="16838" w:h="11906" w:orient="landscape"/>
          <w:pgMar w:top="1800" w:right="1440" w:bottom="1800" w:left="1440" w:header="851" w:footer="992" w:gutter="0"/>
          <w:cols w:space="720"/>
          <w:docGrid w:type="lines" w:linePitch="312"/>
        </w:sectPr>
      </w:pPr>
      <w:r>
        <w:rPr>
          <w:rFonts w:ascii="Times New Roman" w:eastAsia="仿宋" w:hAnsi="Times New Roman" w:hint="eastAsia"/>
          <w:sz w:val="32"/>
          <w:szCs w:val="32"/>
        </w:rPr>
        <w:t>时间：</w:t>
      </w:r>
      <w:r>
        <w:rPr>
          <w:rFonts w:ascii="Times New Roman" w:eastAsia="仿宋" w:hAnsi="Times New Roman" w:hint="eastAsia"/>
          <w:sz w:val="32"/>
          <w:szCs w:val="32"/>
        </w:rPr>
        <w:t>7</w:t>
      </w:r>
      <w:r>
        <w:rPr>
          <w:rFonts w:ascii="Times New Roman" w:eastAsia="仿宋" w:hAnsi="Times New Roman" w:hint="eastAsia"/>
          <w:sz w:val="32"/>
          <w:szCs w:val="32"/>
        </w:rPr>
        <w:t>月</w:t>
      </w:r>
      <w:r>
        <w:rPr>
          <w:rFonts w:ascii="Times New Roman" w:eastAsia="仿宋" w:hAnsi="Times New Roman" w:hint="eastAsia"/>
          <w:sz w:val="32"/>
          <w:szCs w:val="32"/>
        </w:rPr>
        <w:t>1</w:t>
      </w:r>
      <w:r>
        <w:rPr>
          <w:rFonts w:ascii="Times New Roman" w:eastAsia="仿宋" w:hAnsi="Times New Roman"/>
          <w:sz w:val="32"/>
          <w:szCs w:val="32"/>
        </w:rPr>
        <w:t>4</w:t>
      </w:r>
      <w:r>
        <w:rPr>
          <w:rFonts w:ascii="Times New Roman" w:eastAsia="仿宋" w:hAnsi="Times New Roman" w:hint="eastAsia"/>
          <w:sz w:val="32"/>
          <w:szCs w:val="32"/>
        </w:rPr>
        <w:t>日—</w:t>
      </w:r>
      <w:r>
        <w:rPr>
          <w:rFonts w:ascii="Times New Roman" w:eastAsia="仿宋" w:hAnsi="Times New Roman" w:hint="eastAsia"/>
          <w:sz w:val="32"/>
          <w:szCs w:val="32"/>
        </w:rPr>
        <w:t>2</w:t>
      </w:r>
      <w:r>
        <w:rPr>
          <w:rFonts w:ascii="Times New Roman" w:eastAsia="仿宋" w:hAnsi="Times New Roman"/>
          <w:sz w:val="32"/>
          <w:szCs w:val="32"/>
        </w:rPr>
        <w:t>9</w:t>
      </w:r>
      <w:r>
        <w:rPr>
          <w:rFonts w:ascii="Times New Roman" w:eastAsia="仿宋" w:hAnsi="Times New Roman" w:hint="eastAsia"/>
          <w:sz w:val="32"/>
          <w:szCs w:val="32"/>
        </w:rPr>
        <w:t>日</w:t>
      </w:r>
      <w:r>
        <w:rPr>
          <w:rFonts w:ascii="Times New Roman" w:eastAsia="仿宋" w:hAnsi="Times New Roman"/>
          <w:sz w:val="32"/>
          <w:szCs w:val="32"/>
        </w:rPr>
        <w:t>（</w:t>
      </w:r>
      <w:r>
        <w:rPr>
          <w:rFonts w:ascii="Times New Roman" w:eastAsia="仿宋" w:hAnsi="Times New Roman" w:hint="eastAsia"/>
          <w:sz w:val="32"/>
          <w:szCs w:val="32"/>
        </w:rPr>
        <w:t>根据团队</w:t>
      </w:r>
      <w:r>
        <w:rPr>
          <w:rFonts w:ascii="Times New Roman" w:eastAsia="仿宋" w:hAnsi="Times New Roman"/>
          <w:sz w:val="32"/>
          <w:szCs w:val="32"/>
        </w:rPr>
        <w:t>报名情况调整</w:t>
      </w:r>
      <w:r>
        <w:rPr>
          <w:rFonts w:ascii="Times New Roman" w:eastAsia="仿宋" w:hAnsi="Times New Roman" w:hint="eastAsia"/>
          <w:sz w:val="32"/>
          <w:szCs w:val="32"/>
        </w:rPr>
        <w:t>）</w:t>
      </w:r>
    </w:p>
    <w:p w:rsidR="00EF2C02" w:rsidRPr="00FF4426" w:rsidRDefault="00EF2C02" w:rsidP="00021699">
      <w:pPr>
        <w:rPr>
          <w:rFonts w:hint="eastAsia"/>
        </w:rPr>
      </w:pPr>
    </w:p>
    <w:sectPr w:rsidR="00EF2C02" w:rsidRPr="00FF4426" w:rsidSect="00021699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699"/>
    <w:rsid w:val="00021699"/>
    <w:rsid w:val="00D52FD1"/>
    <w:rsid w:val="00EF2C02"/>
    <w:rsid w:val="00FF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649E2"/>
  <w15:chartTrackingRefBased/>
  <w15:docId w15:val="{71D2199E-FE6F-433A-930F-3A7224561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2538F-8DB0-47EC-987E-FE4D6C1C5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2019-05-30T14:22:00Z</dcterms:created>
  <dcterms:modified xsi:type="dcterms:W3CDTF">2019-05-31T02:37:00Z</dcterms:modified>
</cp:coreProperties>
</file>